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616"/>
        <w:gridCol w:w="1078"/>
        <w:gridCol w:w="425"/>
      </w:tblGrid>
      <w:tr w:rsidR="0062147C" w:rsidRPr="004C0147" w:rsidTr="00C950FF">
        <w:trPr>
          <w:gridAfter w:val="2"/>
          <w:wAfter w:w="1503" w:type="dxa"/>
        </w:trPr>
        <w:tc>
          <w:tcPr>
            <w:tcW w:w="6946" w:type="dxa"/>
          </w:tcPr>
          <w:p w:rsidR="0062147C" w:rsidRPr="00B47B4D" w:rsidRDefault="00A23515">
            <w:pPr>
              <w:pStyle w:val="Beschriftung"/>
              <w:ind w:left="-70"/>
              <w:rPr>
                <w:rFonts w:asciiTheme="minorHAnsi" w:hAnsiTheme="minorHAnsi" w:cstheme="minorHAnsi"/>
                <w:szCs w:val="18"/>
              </w:rPr>
            </w:pPr>
            <w:bookmarkStart w:id="0" w:name="_GoBack"/>
            <w:r w:rsidRPr="00B47B4D">
              <w:rPr>
                <w:rFonts w:asciiTheme="minorHAnsi" w:hAnsiTheme="minorHAnsi" w:cstheme="minorHAnsi"/>
                <w:szCs w:val="18"/>
              </w:rPr>
              <w:t xml:space="preserve">St. Marien, </w:t>
            </w:r>
            <w:r w:rsidR="0062147C" w:rsidRPr="00B47B4D">
              <w:rPr>
                <w:rFonts w:asciiTheme="minorHAnsi" w:hAnsiTheme="minorHAnsi" w:cstheme="minorHAnsi"/>
                <w:szCs w:val="18"/>
              </w:rPr>
              <w:t xml:space="preserve"> Adolfstr. 1, 22926 Ahrensburg</w:t>
            </w:r>
            <w:bookmarkEnd w:id="0"/>
          </w:p>
        </w:tc>
        <w:tc>
          <w:tcPr>
            <w:tcW w:w="1616" w:type="dxa"/>
          </w:tcPr>
          <w:p w:rsidR="0062147C" w:rsidRPr="004C0147" w:rsidRDefault="0062147C">
            <w:pPr>
              <w:pStyle w:val="Beschriftung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62147C" w:rsidRPr="004C0147" w:rsidTr="00C950FF">
        <w:trPr>
          <w:cantSplit/>
        </w:trPr>
        <w:tc>
          <w:tcPr>
            <w:tcW w:w="6946" w:type="dxa"/>
            <w:vMerge w:val="restart"/>
          </w:tcPr>
          <w:p w:rsidR="0062147C" w:rsidRPr="00227D6F" w:rsidRDefault="0062147C">
            <w:pPr>
              <w:pStyle w:val="Beschriftung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62147C" w:rsidRPr="00227D6F" w:rsidRDefault="0062147C" w:rsidP="006214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147C" w:rsidRPr="00227D6F" w:rsidRDefault="0062147C" w:rsidP="006214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147C" w:rsidRPr="00227D6F" w:rsidRDefault="0062147C" w:rsidP="006214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147C" w:rsidRPr="00227D6F" w:rsidRDefault="0062147C" w:rsidP="006214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147C" w:rsidRPr="00227D6F" w:rsidRDefault="0062147C" w:rsidP="006214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147C" w:rsidRPr="0062147C" w:rsidRDefault="0062147C" w:rsidP="0062147C"/>
        </w:tc>
        <w:tc>
          <w:tcPr>
            <w:tcW w:w="3119" w:type="dxa"/>
            <w:gridSpan w:val="3"/>
          </w:tcPr>
          <w:p w:rsidR="0062147C" w:rsidRPr="007B0E29" w:rsidRDefault="0062147C" w:rsidP="007B0E29">
            <w:pPr>
              <w:pStyle w:val="Beschriftung"/>
              <w:tabs>
                <w:tab w:val="left" w:pos="361"/>
              </w:tabs>
              <w:rPr>
                <w:rFonts w:asciiTheme="minorHAnsi" w:hAnsiTheme="minorHAnsi" w:cstheme="minorHAnsi"/>
                <w:b/>
                <w:szCs w:val="18"/>
                <w:u w:val="none"/>
                <w:lang w:val="it-IT"/>
              </w:rPr>
            </w:pPr>
            <w:r w:rsidRPr="007B0E29">
              <w:rPr>
                <w:rFonts w:asciiTheme="minorHAnsi" w:hAnsiTheme="minorHAnsi" w:cstheme="minorHAnsi"/>
                <w:szCs w:val="18"/>
                <w:u w:val="none"/>
                <w:lang w:val="it-IT"/>
              </w:rPr>
              <w:t>Tel:</w:t>
            </w:r>
            <w:r w:rsidR="007B0E29" w:rsidRPr="007B0E29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="007B0E29" w:rsidRPr="007B0E29">
              <w:rPr>
                <w:rFonts w:asciiTheme="minorHAnsi" w:hAnsiTheme="minorHAnsi" w:cstheme="minorHAnsi"/>
                <w:sz w:val="24"/>
                <w:szCs w:val="24"/>
                <w:u w:val="none"/>
              </w:rPr>
              <w:tab/>
            </w:r>
            <w:r w:rsidRPr="007B0E29">
              <w:rPr>
                <w:rFonts w:asciiTheme="minorHAnsi" w:hAnsiTheme="minorHAnsi" w:cstheme="minorHAnsi"/>
                <w:szCs w:val="18"/>
                <w:u w:val="none"/>
                <w:lang w:val="it-IT"/>
              </w:rPr>
              <w:t>04102 52907</w:t>
            </w:r>
          </w:p>
        </w:tc>
      </w:tr>
      <w:tr w:rsidR="0062147C" w:rsidRPr="004C0147" w:rsidTr="00C950FF">
        <w:trPr>
          <w:gridAfter w:val="1"/>
          <w:wAfter w:w="425" w:type="dxa"/>
          <w:cantSplit/>
        </w:trPr>
        <w:tc>
          <w:tcPr>
            <w:tcW w:w="6946" w:type="dxa"/>
            <w:vMerge/>
          </w:tcPr>
          <w:p w:rsidR="0062147C" w:rsidRPr="004C0147" w:rsidRDefault="0062147C">
            <w:pPr>
              <w:pStyle w:val="Beschriftung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</w:p>
        </w:tc>
        <w:tc>
          <w:tcPr>
            <w:tcW w:w="2694" w:type="dxa"/>
            <w:gridSpan w:val="2"/>
          </w:tcPr>
          <w:p w:rsidR="0062147C" w:rsidRPr="007B0E29" w:rsidRDefault="0062147C" w:rsidP="007B0E29">
            <w:pPr>
              <w:pStyle w:val="Beschriftung"/>
              <w:tabs>
                <w:tab w:val="left" w:pos="361"/>
              </w:tabs>
              <w:ind w:left="1347" w:hanging="1347"/>
              <w:rPr>
                <w:rFonts w:asciiTheme="minorHAnsi" w:hAnsiTheme="minorHAnsi" w:cstheme="minorHAnsi"/>
                <w:b/>
                <w:szCs w:val="18"/>
                <w:u w:val="none"/>
                <w:lang w:val="it-IT"/>
              </w:rPr>
            </w:pPr>
            <w:r w:rsidRPr="007B0E29">
              <w:rPr>
                <w:rFonts w:asciiTheme="minorHAnsi" w:hAnsiTheme="minorHAnsi" w:cstheme="minorHAnsi"/>
                <w:szCs w:val="18"/>
                <w:u w:val="none"/>
                <w:lang w:val="it-IT"/>
              </w:rPr>
              <w:t>Fax:</w:t>
            </w:r>
            <w:r w:rsidR="007B0E29" w:rsidRPr="007B0E29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="007B0E29" w:rsidRPr="007B0E29">
              <w:rPr>
                <w:rFonts w:asciiTheme="minorHAnsi" w:hAnsiTheme="minorHAnsi" w:cstheme="minorHAnsi"/>
                <w:sz w:val="24"/>
                <w:szCs w:val="24"/>
                <w:u w:val="none"/>
              </w:rPr>
              <w:tab/>
            </w:r>
            <w:r w:rsidR="003F6128" w:rsidRPr="007B0E29">
              <w:rPr>
                <w:rFonts w:asciiTheme="minorHAnsi" w:hAnsiTheme="minorHAnsi" w:cstheme="minorHAnsi"/>
                <w:szCs w:val="18"/>
                <w:u w:val="none"/>
                <w:lang w:val="it-IT"/>
              </w:rPr>
              <w:t>0</w:t>
            </w:r>
            <w:r w:rsidRPr="007B0E29">
              <w:rPr>
                <w:rFonts w:asciiTheme="minorHAnsi" w:hAnsiTheme="minorHAnsi" w:cstheme="minorHAnsi"/>
                <w:szCs w:val="18"/>
                <w:u w:val="none"/>
                <w:lang w:val="it-IT"/>
              </w:rPr>
              <w:t>4102 32542</w:t>
            </w:r>
          </w:p>
        </w:tc>
      </w:tr>
      <w:tr w:rsidR="0062147C" w:rsidRPr="000C0635" w:rsidTr="00C950FF">
        <w:trPr>
          <w:cantSplit/>
        </w:trPr>
        <w:tc>
          <w:tcPr>
            <w:tcW w:w="6946" w:type="dxa"/>
            <w:vMerge/>
          </w:tcPr>
          <w:p w:rsidR="0062147C" w:rsidRPr="004C0147" w:rsidRDefault="0062147C">
            <w:pPr>
              <w:pStyle w:val="Beschriftung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</w:p>
        </w:tc>
        <w:tc>
          <w:tcPr>
            <w:tcW w:w="3119" w:type="dxa"/>
            <w:gridSpan w:val="3"/>
          </w:tcPr>
          <w:p w:rsidR="0062147C" w:rsidRPr="0062147C" w:rsidRDefault="0062147C" w:rsidP="001E13ED">
            <w:pPr>
              <w:pStyle w:val="Beschriftung"/>
              <w:rPr>
                <w:rFonts w:asciiTheme="minorHAnsi" w:hAnsiTheme="minorHAnsi" w:cstheme="minorHAnsi"/>
                <w:szCs w:val="18"/>
                <w:u w:val="none"/>
                <w:lang w:val="it-IT"/>
              </w:rPr>
            </w:pPr>
            <w:proofErr w:type="gramStart"/>
            <w:r w:rsidRPr="0062147C">
              <w:rPr>
                <w:rFonts w:asciiTheme="minorHAnsi" w:hAnsiTheme="minorHAnsi" w:cstheme="minorHAnsi"/>
                <w:szCs w:val="18"/>
                <w:u w:val="none"/>
                <w:lang w:val="it-IT"/>
              </w:rPr>
              <w:t>buero-ahrensburg@sankt-ansverus.de</w:t>
            </w:r>
            <w:proofErr w:type="gramEnd"/>
          </w:p>
        </w:tc>
      </w:tr>
      <w:tr w:rsidR="0062147C" w:rsidRPr="004C0147" w:rsidTr="00C950FF">
        <w:trPr>
          <w:gridAfter w:val="1"/>
          <w:wAfter w:w="425" w:type="dxa"/>
          <w:cantSplit/>
        </w:trPr>
        <w:tc>
          <w:tcPr>
            <w:tcW w:w="6946" w:type="dxa"/>
            <w:vMerge/>
          </w:tcPr>
          <w:p w:rsidR="0062147C" w:rsidRPr="004C0147" w:rsidRDefault="0062147C">
            <w:pPr>
              <w:pStyle w:val="Beschriftung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</w:p>
        </w:tc>
        <w:tc>
          <w:tcPr>
            <w:tcW w:w="2694" w:type="dxa"/>
            <w:gridSpan w:val="2"/>
          </w:tcPr>
          <w:p w:rsidR="0062147C" w:rsidRPr="0062147C" w:rsidRDefault="0062147C" w:rsidP="00635196">
            <w:pPr>
              <w:pStyle w:val="Beschriftung"/>
              <w:rPr>
                <w:rFonts w:asciiTheme="minorHAnsi" w:hAnsiTheme="minorHAnsi" w:cstheme="minorHAnsi"/>
                <w:szCs w:val="18"/>
                <w:u w:val="none"/>
                <w:lang w:val="it-IT"/>
              </w:rPr>
            </w:pPr>
            <w:proofErr w:type="gramStart"/>
            <w:r w:rsidRPr="0062147C">
              <w:rPr>
                <w:rFonts w:asciiTheme="minorHAnsi" w:hAnsiTheme="minorHAnsi" w:cstheme="minorHAnsi"/>
                <w:szCs w:val="18"/>
                <w:u w:val="none"/>
                <w:lang w:val="it-IT"/>
              </w:rPr>
              <w:t>www.sankt-ansverus.de</w:t>
            </w:r>
            <w:proofErr w:type="gramEnd"/>
          </w:p>
        </w:tc>
      </w:tr>
      <w:tr w:rsidR="0062147C" w:rsidRPr="004C0147" w:rsidTr="00C950FF">
        <w:trPr>
          <w:gridAfter w:val="1"/>
          <w:wAfter w:w="425" w:type="dxa"/>
          <w:cantSplit/>
        </w:trPr>
        <w:tc>
          <w:tcPr>
            <w:tcW w:w="6946" w:type="dxa"/>
            <w:vMerge/>
          </w:tcPr>
          <w:p w:rsidR="0062147C" w:rsidRPr="004C0147" w:rsidRDefault="0062147C">
            <w:pPr>
              <w:pStyle w:val="Beschriftung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</w:p>
        </w:tc>
        <w:tc>
          <w:tcPr>
            <w:tcW w:w="2694" w:type="dxa"/>
            <w:gridSpan w:val="2"/>
          </w:tcPr>
          <w:p w:rsidR="0062147C" w:rsidRPr="0062147C" w:rsidRDefault="0062147C" w:rsidP="00B128D0">
            <w:pPr>
              <w:pStyle w:val="Beschriftung"/>
              <w:jc w:val="right"/>
              <w:rPr>
                <w:rFonts w:asciiTheme="minorHAnsi" w:hAnsiTheme="minorHAnsi" w:cstheme="minorHAnsi"/>
                <w:szCs w:val="18"/>
                <w:u w:val="none"/>
              </w:rPr>
            </w:pPr>
          </w:p>
        </w:tc>
      </w:tr>
      <w:tr w:rsidR="0062147C" w:rsidRPr="004C0147" w:rsidTr="00C950FF">
        <w:trPr>
          <w:gridAfter w:val="1"/>
          <w:wAfter w:w="425" w:type="dxa"/>
          <w:cantSplit/>
        </w:trPr>
        <w:tc>
          <w:tcPr>
            <w:tcW w:w="6946" w:type="dxa"/>
            <w:vMerge/>
          </w:tcPr>
          <w:p w:rsidR="0062147C" w:rsidRPr="004C0147" w:rsidRDefault="00621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</w:tcPr>
          <w:p w:rsidR="0062147C" w:rsidRPr="003A0BEC" w:rsidRDefault="003A0BEC" w:rsidP="00227D6F">
            <w:pPr>
              <w:pStyle w:val="Beschriftung"/>
              <w:rPr>
                <w:rFonts w:asciiTheme="minorHAnsi" w:hAnsiTheme="minorHAnsi" w:cstheme="minorHAnsi"/>
                <w:szCs w:val="18"/>
                <w:u w:val="none"/>
              </w:rPr>
            </w:pPr>
            <w:r w:rsidRPr="003A0BEC">
              <w:rPr>
                <w:rFonts w:asciiTheme="minorHAnsi" w:hAnsiTheme="minorHAnsi" w:cstheme="minorHAnsi"/>
                <w:szCs w:val="18"/>
                <w:u w:val="none"/>
              </w:rPr>
              <w:t xml:space="preserve">Ahrensburg, </w:t>
            </w:r>
            <w:r w:rsidR="000C0635">
              <w:rPr>
                <w:rFonts w:asciiTheme="minorHAnsi" w:hAnsiTheme="minorHAnsi" w:cstheme="minorHAnsi"/>
                <w:szCs w:val="18"/>
                <w:u w:val="none"/>
              </w:rPr>
              <w:t>05.09.19</w:t>
            </w:r>
          </w:p>
        </w:tc>
      </w:tr>
    </w:tbl>
    <w:p w:rsidR="001C2124" w:rsidRPr="00227D6F" w:rsidRDefault="001C2124">
      <w:pPr>
        <w:pStyle w:val="Kopfzeile"/>
        <w:tabs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954E68" w:rsidRDefault="00954E68" w:rsidP="00954E68">
      <w:pPr>
        <w:rPr>
          <w:rFonts w:cs="Arial"/>
          <w:bCs/>
          <w:sz w:val="16"/>
          <w:szCs w:val="16"/>
          <w:u w:val="single"/>
        </w:rPr>
      </w:pPr>
    </w:p>
    <w:p w:rsidR="00954E68" w:rsidRPr="00954E68" w:rsidRDefault="005E7AFE" w:rsidP="00954E68">
      <w:pPr>
        <w:spacing w:line="276" w:lineRule="auto"/>
        <w:ind w:right="18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Lieber / Liebe……………….</w:t>
      </w:r>
      <w:r w:rsidR="00954E68" w:rsidRPr="00954E68"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:rsidR="00954E68" w:rsidRPr="00954E68" w:rsidRDefault="00954E68" w:rsidP="00954E68">
      <w:pPr>
        <w:pStyle w:val="Kopfzeile"/>
        <w:tabs>
          <w:tab w:val="clear" w:pos="4536"/>
          <w:tab w:val="clear" w:pos="9072"/>
          <w:tab w:val="left" w:pos="141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54E68" w:rsidRPr="00C84A51" w:rsidRDefault="0081703F" w:rsidP="00C84A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Mit diesem Brief möchten wir D</w:t>
      </w:r>
      <w:r w:rsidR="00954E68">
        <w:rPr>
          <w:rFonts w:asciiTheme="minorHAnsi" w:hAnsiTheme="minorHAnsi" w:cstheme="minorHAnsi"/>
          <w:sz w:val="24"/>
          <w:szCs w:val="24"/>
        </w:rPr>
        <w:t xml:space="preserve">ich zur nächsten </w:t>
      </w:r>
      <w:proofErr w:type="spellStart"/>
      <w:r w:rsidR="00954E68">
        <w:rPr>
          <w:rFonts w:asciiTheme="minorHAnsi" w:hAnsiTheme="minorHAnsi" w:cstheme="minorHAnsi"/>
          <w:sz w:val="24"/>
          <w:szCs w:val="24"/>
        </w:rPr>
        <w:t>Firmvorbereitung</w:t>
      </w:r>
      <w:proofErr w:type="spellEnd"/>
      <w:r w:rsidR="00954E68">
        <w:rPr>
          <w:rFonts w:asciiTheme="minorHAnsi" w:hAnsiTheme="minorHAnsi" w:cstheme="minorHAnsi"/>
          <w:sz w:val="24"/>
          <w:szCs w:val="24"/>
        </w:rPr>
        <w:t xml:space="preserve"> in Ahrensburg und Bargteheide einladen.</w:t>
      </w:r>
      <w:r w:rsidR="00C84A51">
        <w:rPr>
          <w:rFonts w:asciiTheme="minorHAnsi" w:hAnsiTheme="minorHAnsi" w:cstheme="minorHAnsi"/>
          <w:sz w:val="24"/>
          <w:szCs w:val="24"/>
        </w:rPr>
        <w:t xml:space="preserve"> </w:t>
      </w:r>
      <w:r w:rsidR="00954E68" w:rsidRPr="00C84A51">
        <w:rPr>
          <w:rFonts w:asciiTheme="minorHAnsi" w:hAnsiTheme="minorHAnsi" w:cstheme="minorHAnsi"/>
          <w:sz w:val="24"/>
          <w:szCs w:val="24"/>
        </w:rPr>
        <w:t>In der Firmung bestätigt der katholische Ch</w:t>
      </w:r>
      <w:r w:rsidRPr="00C84A51">
        <w:rPr>
          <w:rFonts w:asciiTheme="minorHAnsi" w:hAnsiTheme="minorHAnsi" w:cstheme="minorHAnsi"/>
          <w:sz w:val="24"/>
          <w:szCs w:val="24"/>
        </w:rPr>
        <w:t>rist seine oftmals als Kind emp</w:t>
      </w:r>
      <w:r w:rsidR="00954E68" w:rsidRPr="00C84A51">
        <w:rPr>
          <w:rFonts w:asciiTheme="minorHAnsi" w:hAnsiTheme="minorHAnsi" w:cstheme="minorHAnsi"/>
          <w:sz w:val="24"/>
          <w:szCs w:val="24"/>
        </w:rPr>
        <w:t xml:space="preserve">fangene Taufe und bekräftigt, aus der eigenen freien Entscheidung </w:t>
      </w:r>
      <w:r w:rsidRPr="00C84A51">
        <w:rPr>
          <w:rFonts w:asciiTheme="minorHAnsi" w:hAnsiTheme="minorHAnsi" w:cstheme="minorHAnsi"/>
          <w:sz w:val="24"/>
          <w:szCs w:val="24"/>
        </w:rPr>
        <w:t>heraus, als Christ leben zu wol</w:t>
      </w:r>
      <w:r w:rsidR="00954E68" w:rsidRPr="00C84A51">
        <w:rPr>
          <w:rFonts w:asciiTheme="minorHAnsi" w:hAnsiTheme="minorHAnsi" w:cstheme="minorHAnsi"/>
          <w:sz w:val="24"/>
          <w:szCs w:val="24"/>
        </w:rPr>
        <w:t>len. Auch b</w:t>
      </w:r>
      <w:r w:rsidR="00954E68" w:rsidRPr="00C84A51">
        <w:rPr>
          <w:rFonts w:asciiTheme="minorHAnsi" w:hAnsiTheme="minorHAnsi" w:cstheme="minorHAnsi"/>
          <w:sz w:val="24"/>
          <w:szCs w:val="24"/>
        </w:rPr>
        <w:t>e</w:t>
      </w:r>
      <w:r w:rsidR="00954E68" w:rsidRPr="00C84A51">
        <w:rPr>
          <w:rFonts w:asciiTheme="minorHAnsi" w:hAnsiTheme="minorHAnsi" w:cstheme="minorHAnsi"/>
          <w:sz w:val="24"/>
          <w:szCs w:val="24"/>
        </w:rPr>
        <w:t xml:space="preserve">rechtigt das empfangene </w:t>
      </w:r>
      <w:proofErr w:type="spellStart"/>
      <w:r w:rsidR="00954E68" w:rsidRPr="00C84A51">
        <w:rPr>
          <w:rFonts w:asciiTheme="minorHAnsi" w:hAnsiTheme="minorHAnsi" w:cstheme="minorHAnsi"/>
          <w:sz w:val="24"/>
          <w:szCs w:val="24"/>
        </w:rPr>
        <w:t>Firmsakrament</w:t>
      </w:r>
      <w:proofErr w:type="spellEnd"/>
      <w:r w:rsidR="00954E68" w:rsidRPr="00C84A51">
        <w:rPr>
          <w:rFonts w:asciiTheme="minorHAnsi" w:hAnsiTheme="minorHAnsi" w:cstheme="minorHAnsi"/>
          <w:sz w:val="24"/>
          <w:szCs w:val="24"/>
        </w:rPr>
        <w:t xml:space="preserve">, das </w:t>
      </w:r>
      <w:proofErr w:type="spellStart"/>
      <w:r w:rsidR="00954E68" w:rsidRPr="00C84A51">
        <w:rPr>
          <w:rFonts w:asciiTheme="minorHAnsi" w:hAnsiTheme="minorHAnsi" w:cstheme="minorHAnsi"/>
          <w:sz w:val="24"/>
          <w:szCs w:val="24"/>
        </w:rPr>
        <w:t>Patenamt</w:t>
      </w:r>
      <w:proofErr w:type="spellEnd"/>
      <w:r w:rsidR="00954E68" w:rsidRPr="00C84A51">
        <w:rPr>
          <w:rFonts w:asciiTheme="minorHAnsi" w:hAnsiTheme="minorHAnsi" w:cstheme="minorHAnsi"/>
          <w:sz w:val="24"/>
          <w:szCs w:val="24"/>
        </w:rPr>
        <w:t xml:space="preserve"> bei der Taufe oder Firmung zu überne</w:t>
      </w:r>
      <w:r w:rsidR="00954E68" w:rsidRPr="00C84A51">
        <w:rPr>
          <w:rFonts w:asciiTheme="minorHAnsi" w:hAnsiTheme="minorHAnsi" w:cstheme="minorHAnsi"/>
          <w:sz w:val="24"/>
          <w:szCs w:val="24"/>
        </w:rPr>
        <w:t>h</w:t>
      </w:r>
      <w:r w:rsidR="00954E68" w:rsidRPr="00C84A51">
        <w:rPr>
          <w:rFonts w:asciiTheme="minorHAnsi" w:hAnsiTheme="minorHAnsi" w:cstheme="minorHAnsi"/>
          <w:sz w:val="24"/>
          <w:szCs w:val="24"/>
        </w:rPr>
        <w:t xml:space="preserve">men. </w:t>
      </w:r>
    </w:p>
    <w:p w:rsidR="00B454FB" w:rsidRPr="00954E68" w:rsidRDefault="00B454FB" w:rsidP="00954E6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B454FB" w:rsidRPr="00954E68" w:rsidRDefault="00B454FB" w:rsidP="00B454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4E68">
        <w:rPr>
          <w:rFonts w:asciiTheme="minorHAnsi" w:hAnsiTheme="minorHAnsi" w:cstheme="minorHAnsi"/>
          <w:sz w:val="24"/>
          <w:szCs w:val="24"/>
        </w:rPr>
        <w:t xml:space="preserve">Der nächste </w:t>
      </w:r>
      <w:proofErr w:type="spellStart"/>
      <w:r w:rsidRPr="00954E68">
        <w:rPr>
          <w:rFonts w:asciiTheme="minorHAnsi" w:hAnsiTheme="minorHAnsi" w:cstheme="minorHAnsi"/>
          <w:sz w:val="24"/>
          <w:szCs w:val="24"/>
        </w:rPr>
        <w:t>Firmtermin</w:t>
      </w:r>
      <w:proofErr w:type="spellEnd"/>
      <w:r w:rsidRPr="00954E68">
        <w:rPr>
          <w:rFonts w:asciiTheme="minorHAnsi" w:hAnsiTheme="minorHAnsi" w:cstheme="minorHAnsi"/>
          <w:sz w:val="24"/>
          <w:szCs w:val="24"/>
        </w:rPr>
        <w:t xml:space="preserve"> für die Gemeinden Ahrensburg/Großhansdorf und Bargteheide ist am </w:t>
      </w:r>
      <w:r w:rsidRPr="00C84A51">
        <w:rPr>
          <w:rFonts w:asciiTheme="minorHAnsi" w:hAnsiTheme="minorHAnsi" w:cstheme="minorHAnsi"/>
          <w:b/>
          <w:sz w:val="24"/>
          <w:szCs w:val="24"/>
        </w:rPr>
        <w:t>Samstag, 26.09.20</w:t>
      </w:r>
      <w:r w:rsidRPr="00954E68">
        <w:rPr>
          <w:rFonts w:asciiTheme="minorHAnsi" w:hAnsiTheme="minorHAnsi" w:cstheme="minorHAnsi"/>
          <w:sz w:val="24"/>
          <w:szCs w:val="24"/>
        </w:rPr>
        <w:t xml:space="preserve"> in Großhansdorf. Der Kurs zur </w:t>
      </w:r>
      <w:proofErr w:type="spellStart"/>
      <w:r w:rsidRPr="00954E68">
        <w:rPr>
          <w:rFonts w:asciiTheme="minorHAnsi" w:hAnsiTheme="minorHAnsi" w:cstheme="minorHAnsi"/>
          <w:sz w:val="24"/>
          <w:szCs w:val="24"/>
        </w:rPr>
        <w:t>Firmvorbereitung</w:t>
      </w:r>
      <w:proofErr w:type="spellEnd"/>
      <w:r w:rsidRPr="00954E68">
        <w:rPr>
          <w:rFonts w:asciiTheme="minorHAnsi" w:hAnsiTheme="minorHAnsi" w:cstheme="minorHAnsi"/>
          <w:sz w:val="24"/>
          <w:szCs w:val="24"/>
        </w:rPr>
        <w:t xml:space="preserve"> beginnt am </w:t>
      </w:r>
      <w:r w:rsidRPr="00C84A51">
        <w:rPr>
          <w:rFonts w:asciiTheme="minorHAnsi" w:hAnsiTheme="minorHAnsi" w:cstheme="minorHAnsi"/>
          <w:b/>
          <w:sz w:val="24"/>
          <w:szCs w:val="24"/>
        </w:rPr>
        <w:t>Samstag, 18.01.20</w:t>
      </w:r>
      <w:r w:rsidRPr="00954E68">
        <w:rPr>
          <w:rFonts w:asciiTheme="minorHAnsi" w:hAnsiTheme="minorHAnsi" w:cstheme="minorHAnsi"/>
          <w:sz w:val="24"/>
          <w:szCs w:val="24"/>
        </w:rPr>
        <w:t xml:space="preserve"> in Ahrensburg.</w:t>
      </w:r>
      <w:r w:rsidR="00C84A51">
        <w:rPr>
          <w:rFonts w:asciiTheme="minorHAnsi" w:hAnsiTheme="minorHAnsi" w:cstheme="minorHAnsi"/>
          <w:sz w:val="24"/>
          <w:szCs w:val="24"/>
        </w:rPr>
        <w:t xml:space="preserve"> Es findet sowohl ein Vorbereitungskurs in Bargteheide als auch in Ahrensburg statt. Du kannst selbst entscheiden, wo du die Vorbereitung machen möchtest. Die Termine für die Ku</w:t>
      </w:r>
      <w:r w:rsidR="00C84A51">
        <w:rPr>
          <w:rFonts w:asciiTheme="minorHAnsi" w:hAnsiTheme="minorHAnsi" w:cstheme="minorHAnsi"/>
          <w:sz w:val="24"/>
          <w:szCs w:val="24"/>
        </w:rPr>
        <w:t>r</w:t>
      </w:r>
      <w:r w:rsidR="00C84A51">
        <w:rPr>
          <w:rFonts w:asciiTheme="minorHAnsi" w:hAnsiTheme="minorHAnsi" w:cstheme="minorHAnsi"/>
          <w:sz w:val="24"/>
          <w:szCs w:val="24"/>
        </w:rPr>
        <w:t>se werden im Dezember verschickt.</w:t>
      </w:r>
    </w:p>
    <w:p w:rsidR="00954E68" w:rsidRPr="00954E68" w:rsidRDefault="00954E68" w:rsidP="00954E6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954E68">
        <w:rPr>
          <w:rFonts w:asciiTheme="minorHAnsi" w:hAnsiTheme="minorHAnsi" w:cstheme="minorHAnsi"/>
          <w:color w:val="auto"/>
        </w:rPr>
        <w:t>Haupt- und ehrenamtliche Gemeindemitglie</w:t>
      </w:r>
      <w:r>
        <w:rPr>
          <w:rFonts w:asciiTheme="minorHAnsi" w:hAnsiTheme="minorHAnsi" w:cstheme="minorHAnsi"/>
          <w:color w:val="auto"/>
        </w:rPr>
        <w:t xml:space="preserve">der werden die Zeit der </w:t>
      </w:r>
      <w:proofErr w:type="spellStart"/>
      <w:r>
        <w:rPr>
          <w:rFonts w:asciiTheme="minorHAnsi" w:hAnsiTheme="minorHAnsi" w:cstheme="minorHAnsi"/>
          <w:color w:val="auto"/>
        </w:rPr>
        <w:t>Firmvorbereitung</w:t>
      </w:r>
      <w:proofErr w:type="spellEnd"/>
      <w:r w:rsidRPr="00954E68">
        <w:rPr>
          <w:rFonts w:asciiTheme="minorHAnsi" w:hAnsiTheme="minorHAnsi" w:cstheme="minorHAnsi"/>
          <w:color w:val="auto"/>
        </w:rPr>
        <w:t xml:space="preserve"> mitgesta</w:t>
      </w:r>
      <w:r w:rsidRPr="00954E68">
        <w:rPr>
          <w:rFonts w:asciiTheme="minorHAnsi" w:hAnsiTheme="minorHAnsi" w:cstheme="minorHAnsi"/>
          <w:color w:val="auto"/>
        </w:rPr>
        <w:t>l</w:t>
      </w:r>
      <w:r w:rsidRPr="00954E68">
        <w:rPr>
          <w:rFonts w:asciiTheme="minorHAnsi" w:hAnsiTheme="minorHAnsi" w:cstheme="minorHAnsi"/>
          <w:color w:val="auto"/>
        </w:rPr>
        <w:t xml:space="preserve">ten und Dich und andere bei den Treffen </w:t>
      </w:r>
      <w:r>
        <w:rPr>
          <w:rFonts w:asciiTheme="minorHAnsi" w:hAnsiTheme="minorHAnsi" w:cstheme="minorHAnsi"/>
          <w:color w:val="auto"/>
        </w:rPr>
        <w:t>begleiten. Es ist uns ein Anlie</w:t>
      </w:r>
      <w:r w:rsidRPr="00954E68">
        <w:rPr>
          <w:rFonts w:asciiTheme="minorHAnsi" w:hAnsiTheme="minorHAnsi" w:cstheme="minorHAnsi"/>
          <w:color w:val="auto"/>
        </w:rPr>
        <w:t xml:space="preserve">gen, den </w:t>
      </w:r>
      <w:proofErr w:type="spellStart"/>
      <w:r w:rsidRPr="00954E68">
        <w:rPr>
          <w:rFonts w:asciiTheme="minorHAnsi" w:hAnsiTheme="minorHAnsi" w:cstheme="minorHAnsi"/>
          <w:color w:val="auto"/>
        </w:rPr>
        <w:t>Firmbewerberinnen</w:t>
      </w:r>
      <w:proofErr w:type="spellEnd"/>
      <w:r w:rsidRPr="00954E68">
        <w:rPr>
          <w:rFonts w:asciiTheme="minorHAnsi" w:hAnsiTheme="minorHAnsi" w:cstheme="minorHAnsi"/>
          <w:color w:val="auto"/>
        </w:rPr>
        <w:t xml:space="preserve"> und </w:t>
      </w:r>
      <w:proofErr w:type="spellStart"/>
      <w:r w:rsidRPr="00954E68">
        <w:rPr>
          <w:rFonts w:asciiTheme="minorHAnsi" w:hAnsiTheme="minorHAnsi" w:cstheme="minorHAnsi"/>
          <w:color w:val="auto"/>
        </w:rPr>
        <w:t>Firmbewerbern</w:t>
      </w:r>
      <w:proofErr w:type="spellEnd"/>
      <w:r w:rsidRPr="00954E68">
        <w:rPr>
          <w:rFonts w:asciiTheme="minorHAnsi" w:hAnsiTheme="minorHAnsi" w:cstheme="minorHAnsi"/>
          <w:color w:val="auto"/>
        </w:rPr>
        <w:t xml:space="preserve"> etwas davon zu vermitteln, was es bedeuten kann, in unserer Zeit bewusst als Christ zu leben. Sowohl die Gespräche, die geplanten Aktionen, Fahrten und gemeinsamen Gottesdienste mit allen Teilnehmeri</w:t>
      </w:r>
      <w:r>
        <w:rPr>
          <w:rFonts w:asciiTheme="minorHAnsi" w:hAnsiTheme="minorHAnsi" w:cstheme="minorHAnsi"/>
          <w:color w:val="auto"/>
        </w:rPr>
        <w:t>nnen und Teilnehmern sollen diesem</w:t>
      </w:r>
      <w:r w:rsidRPr="00954E68">
        <w:rPr>
          <w:rFonts w:asciiTheme="minorHAnsi" w:hAnsiTheme="minorHAnsi" w:cstheme="minorHAnsi"/>
          <w:color w:val="auto"/>
        </w:rPr>
        <w:t xml:space="preserve"> Ziel dienen. </w:t>
      </w:r>
    </w:p>
    <w:p w:rsidR="00954E68" w:rsidRPr="00954E68" w:rsidRDefault="00954E68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B43BE" w:rsidRDefault="00954E68" w:rsidP="000B43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Für die Anmeldung </w:t>
      </w:r>
      <w:r w:rsidR="0081703F">
        <w:rPr>
          <w:rFonts w:asciiTheme="minorHAnsi" w:hAnsiTheme="minorHAnsi" w:cstheme="minorHAnsi"/>
          <w:sz w:val="24"/>
          <w:szCs w:val="24"/>
        </w:rPr>
        <w:t xml:space="preserve">zur </w:t>
      </w:r>
      <w:proofErr w:type="spellStart"/>
      <w:r w:rsidR="0081703F">
        <w:rPr>
          <w:rFonts w:asciiTheme="minorHAnsi" w:hAnsiTheme="minorHAnsi" w:cstheme="minorHAnsi"/>
          <w:sz w:val="24"/>
          <w:szCs w:val="24"/>
        </w:rPr>
        <w:t>Firmvorbereitung</w:t>
      </w:r>
      <w:proofErr w:type="spellEnd"/>
      <w:r w:rsidR="0081703F">
        <w:rPr>
          <w:rFonts w:asciiTheme="minorHAnsi" w:hAnsiTheme="minorHAnsi" w:cstheme="minorHAnsi"/>
          <w:sz w:val="24"/>
          <w:szCs w:val="24"/>
        </w:rPr>
        <w:t xml:space="preserve"> ist es erforderlich, dass D</w:t>
      </w:r>
      <w:r>
        <w:rPr>
          <w:rFonts w:asciiTheme="minorHAnsi" w:hAnsiTheme="minorHAnsi" w:cstheme="minorHAnsi"/>
          <w:sz w:val="24"/>
          <w:szCs w:val="24"/>
        </w:rPr>
        <w:t xml:space="preserve">eine Eltern die </w:t>
      </w:r>
      <w:r w:rsidRPr="00954E68">
        <w:rPr>
          <w:rFonts w:asciiTheme="minorHAnsi" w:hAnsiTheme="minorHAnsi" w:cstheme="minorHAnsi"/>
          <w:sz w:val="24"/>
          <w:szCs w:val="24"/>
        </w:rPr>
        <w:t>beiliegende Ei</w:t>
      </w:r>
      <w:r w:rsidRPr="00954E68">
        <w:rPr>
          <w:rFonts w:asciiTheme="minorHAnsi" w:hAnsiTheme="minorHAnsi" w:cstheme="minorHAnsi"/>
          <w:sz w:val="24"/>
          <w:szCs w:val="24"/>
        </w:rPr>
        <w:t>n</w:t>
      </w:r>
      <w:r w:rsidRPr="00954E68">
        <w:rPr>
          <w:rFonts w:asciiTheme="minorHAnsi" w:hAnsiTheme="minorHAnsi" w:cstheme="minorHAnsi"/>
          <w:sz w:val="24"/>
          <w:szCs w:val="24"/>
        </w:rPr>
        <w:t>verständniserklärung vollständig aus</w:t>
      </w:r>
      <w:r>
        <w:rPr>
          <w:rFonts w:asciiTheme="minorHAnsi" w:hAnsiTheme="minorHAnsi" w:cstheme="minorHAnsi"/>
          <w:sz w:val="24"/>
          <w:szCs w:val="24"/>
        </w:rPr>
        <w:t>füllen</w:t>
      </w:r>
      <w:r w:rsidRPr="00954E68">
        <w:rPr>
          <w:rFonts w:asciiTheme="minorHAnsi" w:hAnsiTheme="minorHAnsi" w:cstheme="minorHAnsi"/>
          <w:sz w:val="24"/>
          <w:szCs w:val="24"/>
        </w:rPr>
        <w:t xml:space="preserve">. Sie soll zusammen mit der Anmeldung bis zum Freitag, </w:t>
      </w:r>
      <w:r w:rsidR="000C0635">
        <w:rPr>
          <w:rFonts w:asciiTheme="minorHAnsi" w:hAnsiTheme="minorHAnsi" w:cstheme="minorHAnsi"/>
          <w:b/>
          <w:sz w:val="24"/>
          <w:szCs w:val="24"/>
        </w:rPr>
        <w:t>11</w:t>
      </w:r>
      <w:r w:rsidRPr="00C84A51">
        <w:rPr>
          <w:rFonts w:asciiTheme="minorHAnsi" w:hAnsiTheme="minorHAnsi" w:cstheme="minorHAnsi"/>
          <w:b/>
          <w:sz w:val="24"/>
          <w:szCs w:val="24"/>
        </w:rPr>
        <w:t>. Oktober 2019</w:t>
      </w:r>
      <w:r w:rsidRPr="00954E68">
        <w:rPr>
          <w:rFonts w:asciiTheme="minorHAnsi" w:hAnsiTheme="minorHAnsi" w:cstheme="minorHAnsi"/>
          <w:sz w:val="24"/>
          <w:szCs w:val="24"/>
        </w:rPr>
        <w:t>, im Pfarrbüro in Ahrensburg abgegeben werden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0B43BE" w:rsidRPr="00954E68">
        <w:rPr>
          <w:rFonts w:asciiTheme="minorHAnsi" w:hAnsiTheme="minorHAnsi" w:cstheme="minorHAnsi"/>
          <w:sz w:val="24"/>
          <w:szCs w:val="24"/>
        </w:rPr>
        <w:t>Alternativ können die Unterl</w:t>
      </w:r>
      <w:r w:rsidR="000B43BE" w:rsidRPr="00954E68">
        <w:rPr>
          <w:rFonts w:asciiTheme="minorHAnsi" w:hAnsiTheme="minorHAnsi" w:cstheme="minorHAnsi"/>
          <w:sz w:val="24"/>
          <w:szCs w:val="24"/>
        </w:rPr>
        <w:t>a</w:t>
      </w:r>
      <w:r w:rsidR="000B43BE" w:rsidRPr="00954E68">
        <w:rPr>
          <w:rFonts w:asciiTheme="minorHAnsi" w:hAnsiTheme="minorHAnsi" w:cstheme="minorHAnsi"/>
          <w:sz w:val="24"/>
          <w:szCs w:val="24"/>
        </w:rPr>
        <w:t xml:space="preserve">gen auch per Mail </w:t>
      </w:r>
      <w:r w:rsidR="00B454FB">
        <w:rPr>
          <w:rFonts w:asciiTheme="minorHAnsi" w:hAnsiTheme="minorHAnsi" w:cstheme="minorHAnsi"/>
          <w:sz w:val="24"/>
          <w:szCs w:val="24"/>
        </w:rPr>
        <w:t xml:space="preserve">ans Pfarrbüro </w:t>
      </w:r>
      <w:r w:rsidR="000B43BE" w:rsidRPr="00954E68">
        <w:rPr>
          <w:rFonts w:asciiTheme="minorHAnsi" w:hAnsiTheme="minorHAnsi" w:cstheme="minorHAnsi"/>
          <w:sz w:val="24"/>
          <w:szCs w:val="24"/>
        </w:rPr>
        <w:t>geschickt werden.</w:t>
      </w:r>
    </w:p>
    <w:p w:rsidR="0034213E" w:rsidRDefault="0034213E" w:rsidP="0034213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Falls Du</w:t>
      </w:r>
      <w:r w:rsidRPr="00954E68">
        <w:rPr>
          <w:rFonts w:asciiTheme="minorHAnsi" w:hAnsiTheme="minorHAnsi" w:cstheme="minorHAnsi"/>
          <w:sz w:val="24"/>
          <w:szCs w:val="24"/>
        </w:rPr>
        <w:t xml:space="preserve"> nicht in unserer Gemeinde getauft wurde</w:t>
      </w:r>
      <w:r>
        <w:rPr>
          <w:rFonts w:asciiTheme="minorHAnsi" w:hAnsiTheme="minorHAnsi" w:cstheme="minorHAnsi"/>
          <w:sz w:val="24"/>
          <w:szCs w:val="24"/>
        </w:rPr>
        <w:t>st</w:t>
      </w:r>
      <w:r w:rsidRPr="00954E68">
        <w:rPr>
          <w:rFonts w:asciiTheme="minorHAnsi" w:hAnsiTheme="minorHAnsi" w:cstheme="minorHAnsi"/>
          <w:sz w:val="24"/>
          <w:szCs w:val="24"/>
        </w:rPr>
        <w:t>, rei</w:t>
      </w: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Pr="00954E68">
        <w:rPr>
          <w:rFonts w:asciiTheme="minorHAnsi" w:hAnsiTheme="minorHAnsi" w:cstheme="minorHAnsi"/>
          <w:sz w:val="24"/>
          <w:szCs w:val="24"/>
        </w:rPr>
        <w:t xml:space="preserve">bitte auch eine Kopie der Taufurkunde mit ein. </w:t>
      </w:r>
      <w:r w:rsidRPr="000B43BE">
        <w:rPr>
          <w:rFonts w:asciiTheme="minorHAnsi" w:hAnsiTheme="minorHAnsi" w:cstheme="minorHAnsi"/>
          <w:sz w:val="24"/>
          <w:szCs w:val="24"/>
        </w:rPr>
        <w:t xml:space="preserve">Es besteht in diesem </w:t>
      </w:r>
      <w:proofErr w:type="spellStart"/>
      <w:r w:rsidRPr="000B43BE">
        <w:rPr>
          <w:rFonts w:asciiTheme="minorHAnsi" w:hAnsiTheme="minorHAnsi" w:cstheme="minorHAnsi"/>
          <w:sz w:val="24"/>
          <w:szCs w:val="24"/>
        </w:rPr>
        <w:t>Firmkurs</w:t>
      </w:r>
      <w:proofErr w:type="spellEnd"/>
      <w:r w:rsidRPr="000B43BE">
        <w:rPr>
          <w:rFonts w:asciiTheme="minorHAnsi" w:hAnsiTheme="minorHAnsi" w:cstheme="minorHAnsi"/>
          <w:sz w:val="24"/>
          <w:szCs w:val="24"/>
        </w:rPr>
        <w:t xml:space="preserve"> auch die Möglichkeit, die Taufe und die Erstkommunion zu empfangen. Falls auch Deine Freundinnen oder Freude Interesse am </w:t>
      </w:r>
      <w:proofErr w:type="spellStart"/>
      <w:r w:rsidRPr="000B43BE">
        <w:rPr>
          <w:rFonts w:asciiTheme="minorHAnsi" w:hAnsiTheme="minorHAnsi" w:cstheme="minorHAnsi"/>
          <w:sz w:val="24"/>
          <w:szCs w:val="24"/>
        </w:rPr>
        <w:t>Firmkurs</w:t>
      </w:r>
      <w:proofErr w:type="spellEnd"/>
      <w:r w:rsidRPr="000B43BE">
        <w:rPr>
          <w:rFonts w:asciiTheme="minorHAnsi" w:hAnsiTheme="minorHAnsi" w:cstheme="minorHAnsi"/>
          <w:sz w:val="24"/>
          <w:szCs w:val="24"/>
        </w:rPr>
        <w:t xml:space="preserve"> haben, kannst Du Ihnen gern diese Informationen weitergeben.</w:t>
      </w:r>
    </w:p>
    <w:p w:rsidR="0034213E" w:rsidRDefault="0034213E" w:rsidP="0034213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4AB1" w:rsidRDefault="00BD4AB1" w:rsidP="0034213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p w:rsidR="0034213E" w:rsidRDefault="0034213E" w:rsidP="0034213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Teilnahme an dem </w:t>
      </w:r>
      <w:proofErr w:type="spellStart"/>
      <w:r>
        <w:rPr>
          <w:rFonts w:asciiTheme="minorHAnsi" w:hAnsiTheme="minorHAnsi" w:cstheme="minorHAnsi"/>
          <w:sz w:val="24"/>
          <w:szCs w:val="24"/>
        </w:rPr>
        <w:t>Firmkurs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wird ca. 80 Euro betragen. </w:t>
      </w:r>
      <w:r w:rsidRPr="0034213E">
        <w:rPr>
          <w:rFonts w:asciiTheme="minorHAnsi" w:hAnsiTheme="minorHAnsi" w:cstheme="minorHAnsi"/>
          <w:sz w:val="24"/>
          <w:szCs w:val="24"/>
        </w:rPr>
        <w:t xml:space="preserve">Durch das eingesammelte Geld soll ein Teil der Kosten für das gemeinsame Wochenende, für Auslagen bei den </w:t>
      </w:r>
      <w:proofErr w:type="spellStart"/>
      <w:r w:rsidRPr="0034213E">
        <w:rPr>
          <w:rFonts w:asciiTheme="minorHAnsi" w:hAnsiTheme="minorHAnsi" w:cstheme="minorHAnsi"/>
          <w:sz w:val="24"/>
          <w:szCs w:val="24"/>
        </w:rPr>
        <w:t>Firmtreffen</w:t>
      </w:r>
      <w:proofErr w:type="spellEnd"/>
      <w:r w:rsidRPr="0034213E">
        <w:rPr>
          <w:rFonts w:asciiTheme="minorHAnsi" w:hAnsiTheme="minorHAnsi" w:cstheme="minorHAnsi"/>
          <w:sz w:val="24"/>
          <w:szCs w:val="24"/>
        </w:rPr>
        <w:t>, für den Fot</w:t>
      </w:r>
      <w:r w:rsidRPr="0034213E">
        <w:rPr>
          <w:rFonts w:asciiTheme="minorHAnsi" w:hAnsiTheme="minorHAnsi" w:cstheme="minorHAnsi"/>
          <w:sz w:val="24"/>
          <w:szCs w:val="24"/>
        </w:rPr>
        <w:t>o</w:t>
      </w:r>
      <w:r w:rsidRPr="0034213E">
        <w:rPr>
          <w:rFonts w:asciiTheme="minorHAnsi" w:hAnsiTheme="minorHAnsi" w:cstheme="minorHAnsi"/>
          <w:sz w:val="24"/>
          <w:szCs w:val="24"/>
        </w:rPr>
        <w:t>grafen sowie für sonstige Materialien abgedeckt werden.</w:t>
      </w:r>
    </w:p>
    <w:p w:rsidR="0081703F" w:rsidRDefault="0081703F" w:rsidP="000B43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1703F" w:rsidRPr="00954E68" w:rsidRDefault="00954E68" w:rsidP="00954E68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54E68">
        <w:rPr>
          <w:rFonts w:asciiTheme="minorHAnsi" w:hAnsiTheme="minorHAnsi" w:cstheme="minorHAnsi"/>
          <w:sz w:val="24"/>
          <w:szCs w:val="24"/>
        </w:rPr>
        <w:t xml:space="preserve">Wenn </w:t>
      </w:r>
      <w:r w:rsidR="0081703F">
        <w:rPr>
          <w:rFonts w:asciiTheme="minorHAnsi" w:hAnsiTheme="minorHAnsi" w:cstheme="minorHAnsi"/>
          <w:sz w:val="24"/>
          <w:szCs w:val="24"/>
        </w:rPr>
        <w:t>Du oder D</w:t>
      </w:r>
      <w:r>
        <w:rPr>
          <w:rFonts w:asciiTheme="minorHAnsi" w:hAnsiTheme="minorHAnsi" w:cstheme="minorHAnsi"/>
          <w:sz w:val="24"/>
          <w:szCs w:val="24"/>
        </w:rPr>
        <w:t>eine Eltern</w:t>
      </w:r>
      <w:r w:rsidRPr="00954E68">
        <w:rPr>
          <w:rFonts w:asciiTheme="minorHAnsi" w:hAnsiTheme="minorHAnsi" w:cstheme="minorHAnsi"/>
          <w:sz w:val="24"/>
          <w:szCs w:val="24"/>
        </w:rPr>
        <w:t xml:space="preserve"> noch Fragen haben oder weitere Informationen wünschen, </w:t>
      </w:r>
      <w:r w:rsidR="00B454FB">
        <w:rPr>
          <w:rFonts w:asciiTheme="minorHAnsi" w:hAnsiTheme="minorHAnsi" w:cstheme="minorHAnsi"/>
          <w:sz w:val="24"/>
          <w:szCs w:val="24"/>
        </w:rPr>
        <w:t>meldet E</w:t>
      </w:r>
      <w:r>
        <w:rPr>
          <w:rFonts w:asciiTheme="minorHAnsi" w:hAnsiTheme="minorHAnsi" w:cstheme="minorHAnsi"/>
          <w:sz w:val="24"/>
          <w:szCs w:val="24"/>
        </w:rPr>
        <w:t>uch</w:t>
      </w:r>
      <w:r w:rsidRPr="00954E68">
        <w:rPr>
          <w:rFonts w:asciiTheme="minorHAnsi" w:hAnsiTheme="minorHAnsi" w:cstheme="minorHAnsi"/>
          <w:sz w:val="24"/>
          <w:szCs w:val="24"/>
        </w:rPr>
        <w:t xml:space="preserve"> gerne im Pfarrbüro oder bei Frau vo</w:t>
      </w:r>
      <w:r w:rsidR="00B454FB">
        <w:rPr>
          <w:rFonts w:asciiTheme="minorHAnsi" w:hAnsiTheme="minorHAnsi" w:cstheme="minorHAnsi"/>
          <w:sz w:val="24"/>
          <w:szCs w:val="24"/>
        </w:rPr>
        <w:t xml:space="preserve">n Ivernois unter 04102 – 823038 bzw. ivernois@web.de. </w:t>
      </w:r>
      <w:r w:rsidR="0034213E">
        <w:rPr>
          <w:rFonts w:asciiTheme="minorHAnsi" w:hAnsiTheme="minorHAnsi" w:cstheme="minorHAnsi"/>
          <w:sz w:val="24"/>
          <w:szCs w:val="24"/>
        </w:rPr>
        <w:t>Es</w:t>
      </w:r>
      <w:r w:rsidR="0081703F">
        <w:rPr>
          <w:rFonts w:asciiTheme="minorHAnsi" w:hAnsiTheme="minorHAnsi" w:cstheme="minorHAnsi"/>
          <w:sz w:val="24"/>
          <w:szCs w:val="24"/>
        </w:rPr>
        <w:t xml:space="preserve"> werden keine weiteren Briefe mehr verschickt, sondern alle folgenden Informationen erfolgen per Mail.</w:t>
      </w:r>
    </w:p>
    <w:p w:rsidR="00954E68" w:rsidRDefault="00B454FB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 freuen uns auf dich!</w:t>
      </w:r>
    </w:p>
    <w:p w:rsidR="00B454FB" w:rsidRDefault="00B454FB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4213E" w:rsidRPr="00954E68" w:rsidRDefault="0034213E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54E68" w:rsidRPr="00954E68" w:rsidRDefault="00954E68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Herzliche Grüße</w:t>
      </w:r>
    </w:p>
    <w:p w:rsidR="00954E68" w:rsidRDefault="00A02FC5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136525</wp:posOffset>
            </wp:positionV>
            <wp:extent cx="1704975" cy="428625"/>
            <wp:effectExtent l="19050" t="0" r="9525" b="0"/>
            <wp:wrapNone/>
            <wp:docPr id="4" name="Bild 1" descr="C:\Users\ivern\AppData\Local\Microsoft\Windows\INetCache\Content.Outlook\G723ETK5\Unterschrift Susan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rn\AppData\Local\Microsoft\Windows\INetCache\Content.Outlook\G723ETK5\Unterschrift Susann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3E" w:rsidRDefault="00A02FC5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2FC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62000" cy="302172"/>
            <wp:effectExtent l="19050" t="0" r="0" b="0"/>
            <wp:docPr id="5" name="Bild 2" descr="C:\Users\ivern\Pictures\Unterschrift Iv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rn\Pictures\Unterschrift Iv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3E" w:rsidRPr="00954E68" w:rsidRDefault="0034213E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54E68" w:rsidRPr="00954E68" w:rsidRDefault="00954E68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4E68">
        <w:rPr>
          <w:rFonts w:asciiTheme="minorHAnsi" w:hAnsiTheme="minorHAnsi" w:cstheme="minorHAnsi"/>
          <w:sz w:val="24"/>
          <w:szCs w:val="24"/>
        </w:rPr>
        <w:t>Anke von Ivernois</w:t>
      </w:r>
      <w:r w:rsidRPr="00954E68">
        <w:rPr>
          <w:rFonts w:asciiTheme="minorHAnsi" w:hAnsiTheme="minorHAnsi" w:cstheme="minorHAnsi"/>
          <w:sz w:val="24"/>
          <w:szCs w:val="24"/>
        </w:rPr>
        <w:tab/>
      </w:r>
      <w:r w:rsidRPr="00954E68">
        <w:rPr>
          <w:rFonts w:asciiTheme="minorHAnsi" w:hAnsiTheme="minorHAnsi" w:cstheme="minorHAnsi"/>
          <w:sz w:val="24"/>
          <w:szCs w:val="24"/>
        </w:rPr>
        <w:tab/>
        <w:t>Susanne Rüller</w:t>
      </w:r>
    </w:p>
    <w:p w:rsidR="00954E68" w:rsidRPr="00954E68" w:rsidRDefault="00954E68" w:rsidP="00954E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4E68">
        <w:rPr>
          <w:rFonts w:asciiTheme="minorHAnsi" w:hAnsiTheme="minorHAnsi" w:cstheme="minorHAnsi"/>
          <w:sz w:val="24"/>
          <w:szCs w:val="24"/>
        </w:rPr>
        <w:t>Ahrensburg</w:t>
      </w:r>
      <w:r w:rsidRPr="00954E68">
        <w:rPr>
          <w:rFonts w:asciiTheme="minorHAnsi" w:hAnsiTheme="minorHAnsi" w:cstheme="minorHAnsi"/>
          <w:sz w:val="24"/>
          <w:szCs w:val="24"/>
        </w:rPr>
        <w:tab/>
      </w:r>
      <w:r w:rsidRPr="00954E68">
        <w:rPr>
          <w:rFonts w:asciiTheme="minorHAnsi" w:hAnsiTheme="minorHAnsi" w:cstheme="minorHAnsi"/>
          <w:sz w:val="24"/>
          <w:szCs w:val="24"/>
        </w:rPr>
        <w:tab/>
      </w:r>
      <w:r w:rsidRPr="00954E68">
        <w:rPr>
          <w:rFonts w:asciiTheme="minorHAnsi" w:hAnsiTheme="minorHAnsi" w:cstheme="minorHAnsi"/>
          <w:sz w:val="24"/>
          <w:szCs w:val="24"/>
        </w:rPr>
        <w:tab/>
        <w:t>Bargteheide</w:t>
      </w:r>
    </w:p>
    <w:p w:rsidR="00954E68" w:rsidRPr="000756F1" w:rsidRDefault="00954E68" w:rsidP="00954E68">
      <w:pPr>
        <w:rPr>
          <w:rFonts w:cstheme="minorHAnsi"/>
          <w:bCs/>
          <w:u w:val="single"/>
        </w:rPr>
      </w:pPr>
    </w:p>
    <w:p w:rsidR="00973541" w:rsidRPr="00227D6F" w:rsidRDefault="00973541" w:rsidP="00973541">
      <w:pPr>
        <w:rPr>
          <w:rFonts w:asciiTheme="minorHAnsi" w:hAnsiTheme="minorHAnsi" w:cstheme="minorHAnsi"/>
          <w:sz w:val="24"/>
          <w:szCs w:val="24"/>
        </w:rPr>
      </w:pPr>
    </w:p>
    <w:p w:rsidR="000E7CA9" w:rsidRPr="00227D6F" w:rsidRDefault="000E7CA9" w:rsidP="00973541">
      <w:pPr>
        <w:rPr>
          <w:rFonts w:asciiTheme="minorHAnsi" w:hAnsiTheme="minorHAnsi" w:cstheme="minorHAnsi"/>
          <w:sz w:val="24"/>
          <w:szCs w:val="24"/>
        </w:rPr>
      </w:pPr>
    </w:p>
    <w:p w:rsidR="0062147C" w:rsidRPr="00227D6F" w:rsidRDefault="0062147C" w:rsidP="00227D6F">
      <w:pPr>
        <w:tabs>
          <w:tab w:val="left" w:pos="6946"/>
        </w:tabs>
        <w:rPr>
          <w:rFonts w:asciiTheme="minorHAnsi" w:hAnsiTheme="minorHAnsi" w:cstheme="minorHAnsi"/>
          <w:sz w:val="24"/>
          <w:szCs w:val="24"/>
        </w:rPr>
      </w:pPr>
    </w:p>
    <w:p w:rsidR="000E7CA9" w:rsidRPr="00227D6F" w:rsidRDefault="000E7CA9" w:rsidP="00973541">
      <w:pPr>
        <w:rPr>
          <w:rFonts w:asciiTheme="minorHAnsi" w:hAnsiTheme="minorHAnsi" w:cstheme="minorHAnsi"/>
          <w:sz w:val="24"/>
          <w:szCs w:val="24"/>
        </w:rPr>
      </w:pPr>
    </w:p>
    <w:p w:rsidR="0062147C" w:rsidRPr="00227D6F" w:rsidRDefault="0062147C" w:rsidP="00973541">
      <w:pPr>
        <w:rPr>
          <w:rFonts w:asciiTheme="minorHAnsi" w:hAnsiTheme="minorHAnsi" w:cstheme="minorHAnsi"/>
          <w:sz w:val="24"/>
          <w:szCs w:val="24"/>
        </w:rPr>
      </w:pPr>
    </w:p>
    <w:p w:rsidR="000E7CA9" w:rsidRPr="00227D6F" w:rsidRDefault="000E7CA9" w:rsidP="008C6CE0">
      <w:pPr>
        <w:tabs>
          <w:tab w:val="left" w:pos="2235"/>
        </w:tabs>
        <w:rPr>
          <w:rFonts w:asciiTheme="minorHAnsi" w:hAnsiTheme="minorHAnsi" w:cstheme="minorHAnsi"/>
          <w:sz w:val="24"/>
          <w:szCs w:val="24"/>
        </w:rPr>
      </w:pPr>
    </w:p>
    <w:p w:rsidR="004C0147" w:rsidRPr="00227D6F" w:rsidRDefault="004C0147" w:rsidP="004E69E4">
      <w:pPr>
        <w:tabs>
          <w:tab w:val="left" w:pos="2843"/>
        </w:tabs>
        <w:rPr>
          <w:rFonts w:asciiTheme="minorHAnsi" w:hAnsiTheme="minorHAnsi" w:cstheme="minorHAnsi"/>
          <w:sz w:val="24"/>
          <w:szCs w:val="24"/>
        </w:rPr>
      </w:pPr>
    </w:p>
    <w:sectPr w:rsidR="004C0147" w:rsidRPr="00227D6F" w:rsidSect="00635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134" w:bottom="369" w:left="1134" w:header="720" w:footer="164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11" w:rsidRDefault="003E5C11">
      <w:r>
        <w:separator/>
      </w:r>
    </w:p>
  </w:endnote>
  <w:endnote w:type="continuationSeparator" w:id="0">
    <w:p w:rsidR="003E5C11" w:rsidRDefault="003E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B1" w:rsidRDefault="00BD4AB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5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27D6F" w:rsidRPr="00A45716" w:rsidRDefault="007C3594" w:rsidP="00A45716">
        <w:pPr>
          <w:pStyle w:val="Fuzeile"/>
          <w:spacing w:after="240"/>
          <w:jc w:val="center"/>
          <w:rPr>
            <w:rFonts w:asciiTheme="minorHAnsi" w:hAnsiTheme="minorHAnsi" w:cstheme="minorHAnsi"/>
          </w:rPr>
        </w:pPr>
        <w:r w:rsidRPr="00227D6F">
          <w:rPr>
            <w:rFonts w:asciiTheme="minorHAnsi" w:hAnsiTheme="minorHAnsi" w:cstheme="minorHAnsi"/>
          </w:rPr>
          <w:fldChar w:fldCharType="begin"/>
        </w:r>
        <w:r w:rsidR="00227D6F" w:rsidRPr="00227D6F">
          <w:rPr>
            <w:rFonts w:asciiTheme="minorHAnsi" w:hAnsiTheme="minorHAnsi" w:cstheme="minorHAnsi"/>
          </w:rPr>
          <w:instrText xml:space="preserve"> PAGE   \* MERGEFORMAT </w:instrText>
        </w:r>
        <w:r w:rsidRPr="00227D6F">
          <w:rPr>
            <w:rFonts w:asciiTheme="minorHAnsi" w:hAnsiTheme="minorHAnsi" w:cstheme="minorHAnsi"/>
          </w:rPr>
          <w:fldChar w:fldCharType="separate"/>
        </w:r>
        <w:r w:rsidR="005E7AFE">
          <w:rPr>
            <w:rFonts w:asciiTheme="minorHAnsi" w:hAnsiTheme="minorHAnsi" w:cstheme="minorHAnsi"/>
            <w:noProof/>
          </w:rPr>
          <w:t>2</w:t>
        </w:r>
        <w:r w:rsidRPr="00227D6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DA" w:rsidRDefault="00087DDA">
    <w:pPr>
      <w:framePr w:w="510" w:h="425" w:hRule="exact" w:wrap="auto" w:vAnchor="page" w:hAnchor="page" w:x="285" w:y="5671"/>
      <w:rPr>
        <w:rFonts w:ascii="Arial" w:hAnsi="Arial"/>
        <w:sz w:val="22"/>
      </w:rPr>
    </w:pPr>
    <w:r>
      <w:rPr>
        <w:rFonts w:ascii="Arial" w:hAnsi="Arial"/>
        <w:sz w:val="14"/>
      </w:rPr>
      <w:t>____</w:t>
    </w:r>
  </w:p>
  <w:p w:rsidR="001E13ED" w:rsidRDefault="00B430C0" w:rsidP="003A0BEC">
    <w:pPr>
      <w:pStyle w:val="Fuzeile"/>
      <w:tabs>
        <w:tab w:val="clear" w:pos="4536"/>
        <w:tab w:val="clear" w:pos="9072"/>
        <w:tab w:val="left" w:pos="489"/>
      </w:tabs>
      <w:spacing w:line="265" w:lineRule="exact"/>
      <w:ind w:left="6946"/>
      <w:rPr>
        <w:rFonts w:asciiTheme="minorHAnsi" w:hAnsiTheme="minorHAnsi" w:cstheme="minorHAnsi"/>
        <w:noProof/>
        <w:sz w:val="18"/>
        <w:szCs w:val="18"/>
      </w:rPr>
    </w:pPr>
    <w:r>
      <w:rPr>
        <w:rFonts w:asciiTheme="minorHAnsi" w:hAnsiTheme="minorHAnsi" w:cstheme="minorHAnsi"/>
        <w:noProof/>
      </w:rPr>
      <w:drawing>
        <wp:inline distT="0" distB="0" distL="0" distR="0">
          <wp:extent cx="6120765" cy="6120765"/>
          <wp:effectExtent l="19050" t="0" r="0" b="0"/>
          <wp:docPr id="2" name="Bild 1" descr="C:\Users\ivern\AppData\Local\Temp\qr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ern\AppData\Local\Temp\qr-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2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9E4" w:rsidRPr="00EB6161">
      <w:rPr>
        <w:rFonts w:asciiTheme="minorHAnsi" w:hAnsiTheme="minorHAnsi" w:cstheme="minorHAnsi"/>
        <w:b/>
        <w:noProof/>
        <w:sz w:val="18"/>
        <w:szCs w:val="18"/>
      </w:rPr>
      <w:t>Bankverbindung:</w:t>
    </w:r>
    <w:r w:rsidR="003A0BEC">
      <w:rPr>
        <w:rFonts w:asciiTheme="minorHAnsi" w:hAnsiTheme="minorHAnsi" w:cstheme="minorHAnsi"/>
        <w:b/>
        <w:noProof/>
        <w:sz w:val="18"/>
        <w:szCs w:val="18"/>
      </w:rPr>
      <w:br/>
    </w:r>
    <w:r w:rsidR="001E13ED" w:rsidRPr="00EB6161">
      <w:rPr>
        <w:rFonts w:asciiTheme="minorHAnsi" w:hAnsiTheme="minorHAnsi" w:cstheme="minorHAnsi"/>
        <w:noProof/>
        <w:sz w:val="18"/>
        <w:szCs w:val="18"/>
      </w:rPr>
      <w:t>IBAN</w:t>
    </w:r>
    <w:r w:rsidR="0000508D" w:rsidRPr="00EB6161">
      <w:rPr>
        <w:rFonts w:asciiTheme="minorHAnsi" w:hAnsiTheme="minorHAnsi" w:cstheme="minorHAnsi"/>
        <w:noProof/>
        <w:sz w:val="18"/>
        <w:szCs w:val="18"/>
      </w:rPr>
      <w:t>:</w:t>
    </w:r>
    <w:r w:rsidR="00BD4AB1">
      <w:rPr>
        <w:rFonts w:asciiTheme="minorHAnsi" w:hAnsiTheme="minorHAnsi" w:cstheme="minorHAnsi"/>
        <w:noProof/>
        <w:sz w:val="18"/>
        <w:szCs w:val="18"/>
      </w:rPr>
      <w:t xml:space="preserve"> DE11 4006 0265 0021 139300</w:t>
    </w:r>
    <w:r w:rsidR="003A0BEC">
      <w:rPr>
        <w:rFonts w:asciiTheme="minorHAnsi" w:hAnsiTheme="minorHAnsi" w:cstheme="minorHAnsi"/>
        <w:noProof/>
        <w:sz w:val="18"/>
        <w:szCs w:val="18"/>
      </w:rPr>
      <w:br/>
    </w:r>
    <w:r w:rsidR="001E13ED" w:rsidRPr="00EB6161">
      <w:rPr>
        <w:rFonts w:asciiTheme="minorHAnsi" w:hAnsiTheme="minorHAnsi" w:cstheme="minorHAnsi"/>
        <w:noProof/>
        <w:sz w:val="18"/>
        <w:szCs w:val="18"/>
      </w:rPr>
      <w:t>BIC</w:t>
    </w:r>
    <w:r w:rsidR="0000508D" w:rsidRPr="00EB6161">
      <w:rPr>
        <w:rFonts w:asciiTheme="minorHAnsi" w:hAnsiTheme="minorHAnsi" w:cstheme="minorHAnsi"/>
        <w:noProof/>
        <w:sz w:val="18"/>
        <w:szCs w:val="18"/>
      </w:rPr>
      <w:t>:</w:t>
    </w:r>
    <w:r w:rsidR="001E13ED" w:rsidRPr="00EB6161">
      <w:rPr>
        <w:rFonts w:asciiTheme="minorHAnsi" w:hAnsiTheme="minorHAnsi" w:cstheme="minorHAnsi"/>
        <w:noProof/>
        <w:sz w:val="18"/>
        <w:szCs w:val="18"/>
      </w:rPr>
      <w:t xml:space="preserve"> GENODEM1DKM</w:t>
    </w:r>
  </w:p>
  <w:p w:rsidR="00C950FF" w:rsidRPr="00EB6161" w:rsidRDefault="00C950FF" w:rsidP="001E13ED">
    <w:pPr>
      <w:pStyle w:val="Fuzeile"/>
      <w:tabs>
        <w:tab w:val="clear" w:pos="4536"/>
        <w:tab w:val="clear" w:pos="9072"/>
        <w:tab w:val="left" w:pos="489"/>
      </w:tabs>
      <w:spacing w:line="265" w:lineRule="exact"/>
      <w:jc w:val="center"/>
      <w:rPr>
        <w:rStyle w:val="Seitenzahl"/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11" w:rsidRDefault="003E5C11">
      <w:r>
        <w:separator/>
      </w:r>
    </w:p>
  </w:footnote>
  <w:footnote w:type="continuationSeparator" w:id="0">
    <w:p w:rsidR="003E5C11" w:rsidRDefault="003E5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B1" w:rsidRDefault="00BD4AB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DA" w:rsidRDefault="00227D6F" w:rsidP="00227D6F">
    <w:pPr>
      <w:pStyle w:val="Kopfzeile"/>
      <w:rPr>
        <w:sz w:val="24"/>
      </w:rPr>
    </w:pPr>
    <w:r w:rsidRPr="00227D6F">
      <w:rPr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-171450</wp:posOffset>
          </wp:positionV>
          <wp:extent cx="809625" cy="819150"/>
          <wp:effectExtent l="19050" t="0" r="9525" b="0"/>
          <wp:wrapThrough wrapText="bothSides">
            <wp:wrapPolygon edited="0">
              <wp:start x="-508" y="0"/>
              <wp:lineTo x="-508" y="21098"/>
              <wp:lineTo x="21854" y="21098"/>
              <wp:lineTo x="21854" y="0"/>
              <wp:lineTo x="-508" y="0"/>
            </wp:wrapPolygon>
          </wp:wrapThrough>
          <wp:docPr id="10" name="Bild 8" descr="C:\Users\ivern\Documents\Kirche\Briefbögen\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vern\Documents\Kirche\Briefbögen\Bil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15657" b="12626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7D6F" w:rsidRDefault="00227D6F" w:rsidP="00227D6F">
    <w:pPr>
      <w:pStyle w:val="Kopfzeile"/>
      <w:rPr>
        <w:sz w:val="24"/>
      </w:rPr>
    </w:pPr>
  </w:p>
  <w:p w:rsidR="00227D6F" w:rsidRDefault="00227D6F" w:rsidP="00227D6F">
    <w:pPr>
      <w:pStyle w:val="Kopfzeile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DA" w:rsidRDefault="00227D6F">
    <w:pPr>
      <w:tabs>
        <w:tab w:val="left" w:pos="7088"/>
      </w:tabs>
      <w:rPr>
        <w:sz w:val="26"/>
      </w:rPr>
    </w:pPr>
    <w:r w:rsidRPr="00227D6F"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4413885</wp:posOffset>
          </wp:positionH>
          <wp:positionV relativeFrom="paragraph">
            <wp:posOffset>57150</wp:posOffset>
          </wp:positionV>
          <wp:extent cx="1331595" cy="1352550"/>
          <wp:effectExtent l="19050" t="0" r="1905" b="0"/>
          <wp:wrapThrough wrapText="bothSides">
            <wp:wrapPolygon edited="0">
              <wp:start x="-309" y="0"/>
              <wp:lineTo x="-309" y="21296"/>
              <wp:lineTo x="21631" y="21296"/>
              <wp:lineTo x="21631" y="0"/>
              <wp:lineTo x="-309" y="0"/>
            </wp:wrapPolygon>
          </wp:wrapThrough>
          <wp:docPr id="9" name="Bild 8" descr="C:\Users\ivern\Documents\Kirche\Briefbögen\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vern\Documents\Kirche\Briefbögen\Bil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15657" b="12626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0BEC" w:rsidRPr="008C6CE0" w:rsidRDefault="003A0BEC" w:rsidP="003A0BEC">
    <w:pPr>
      <w:tabs>
        <w:tab w:val="left" w:pos="7088"/>
      </w:tabs>
      <w:rPr>
        <w:rFonts w:asciiTheme="minorHAnsi" w:hAnsiTheme="minorHAnsi" w:cstheme="minorHAnsi"/>
        <w:b/>
        <w:sz w:val="28"/>
        <w:szCs w:val="28"/>
      </w:rPr>
    </w:pPr>
    <w:r w:rsidRPr="008C6CE0">
      <w:rPr>
        <w:rFonts w:asciiTheme="minorHAnsi" w:hAnsiTheme="minorHAnsi" w:cstheme="minorHAnsi"/>
        <w:b/>
        <w:sz w:val="28"/>
        <w:szCs w:val="28"/>
      </w:rPr>
      <w:t xml:space="preserve">Katholische Pfarrei St. </w:t>
    </w:r>
    <w:proofErr w:type="spellStart"/>
    <w:r w:rsidRPr="008C6CE0">
      <w:rPr>
        <w:rFonts w:asciiTheme="minorHAnsi" w:hAnsiTheme="minorHAnsi" w:cstheme="minorHAnsi"/>
        <w:b/>
        <w:sz w:val="28"/>
        <w:szCs w:val="28"/>
      </w:rPr>
      <w:t>Ansverus</w:t>
    </w:r>
    <w:proofErr w:type="spellEnd"/>
  </w:p>
  <w:p w:rsidR="00DF0DC3" w:rsidRDefault="00DF0DC3" w:rsidP="003A0BEC">
    <w:pPr>
      <w:tabs>
        <w:tab w:val="left" w:pos="7088"/>
      </w:tabs>
      <w:rPr>
        <w:rFonts w:asciiTheme="minorHAnsi" w:hAnsiTheme="minorHAnsi" w:cstheme="minorHAnsi"/>
        <w:b/>
        <w:sz w:val="24"/>
        <w:szCs w:val="24"/>
      </w:rPr>
    </w:pPr>
  </w:p>
  <w:p w:rsidR="00A23515" w:rsidRPr="008C6CE0" w:rsidRDefault="00A23515" w:rsidP="003A0BEC">
    <w:pPr>
      <w:tabs>
        <w:tab w:val="left" w:pos="7088"/>
      </w:tabs>
      <w:rPr>
        <w:rFonts w:asciiTheme="minorHAnsi" w:hAnsiTheme="minorHAnsi" w:cstheme="minorHAnsi"/>
        <w:b/>
        <w:sz w:val="24"/>
        <w:szCs w:val="24"/>
      </w:rPr>
    </w:pPr>
    <w:r w:rsidRPr="008C6CE0">
      <w:rPr>
        <w:rFonts w:asciiTheme="minorHAnsi" w:hAnsiTheme="minorHAnsi" w:cstheme="minorHAnsi"/>
        <w:b/>
        <w:sz w:val="24"/>
        <w:szCs w:val="24"/>
      </w:rPr>
      <w:t>Gemeinde St. Marien, Ahrensburg</w:t>
    </w:r>
  </w:p>
  <w:p w:rsidR="00A23515" w:rsidRPr="008C6CE0" w:rsidRDefault="00A23515" w:rsidP="003A0BEC">
    <w:pPr>
      <w:tabs>
        <w:tab w:val="left" w:pos="7088"/>
      </w:tabs>
      <w:rPr>
        <w:rFonts w:asciiTheme="minorHAnsi" w:hAnsiTheme="minorHAnsi" w:cstheme="minorHAnsi"/>
        <w:b/>
        <w:sz w:val="24"/>
        <w:szCs w:val="24"/>
      </w:rPr>
    </w:pPr>
    <w:r w:rsidRPr="008C6CE0">
      <w:rPr>
        <w:rFonts w:asciiTheme="minorHAnsi" w:hAnsiTheme="minorHAnsi" w:cstheme="minorHAnsi"/>
        <w:b/>
        <w:sz w:val="24"/>
        <w:szCs w:val="24"/>
      </w:rPr>
      <w:t>Gemeinde Heilig</w:t>
    </w:r>
    <w:r w:rsidR="007B0E29">
      <w:rPr>
        <w:rFonts w:asciiTheme="minorHAnsi" w:hAnsiTheme="minorHAnsi" w:cstheme="minorHAnsi"/>
        <w:b/>
        <w:sz w:val="24"/>
        <w:szCs w:val="24"/>
      </w:rPr>
      <w:t>-</w:t>
    </w:r>
    <w:r w:rsidRPr="008C6CE0">
      <w:rPr>
        <w:rFonts w:asciiTheme="minorHAnsi" w:hAnsiTheme="minorHAnsi" w:cstheme="minorHAnsi"/>
        <w:b/>
        <w:sz w:val="24"/>
        <w:szCs w:val="24"/>
      </w:rPr>
      <w:t>Geist, Großhansdorf</w:t>
    </w:r>
  </w:p>
  <w:p w:rsidR="00087DDA" w:rsidRPr="00DF0DC3" w:rsidRDefault="00DF0DC3">
    <w:pPr>
      <w:tabs>
        <w:tab w:val="left" w:pos="7088"/>
      </w:tabs>
      <w:rPr>
        <w:rFonts w:asciiTheme="minorHAnsi" w:hAnsiTheme="minorHAnsi" w:cstheme="minorHAnsi"/>
        <w:b/>
        <w:sz w:val="24"/>
        <w:szCs w:val="24"/>
      </w:rPr>
    </w:pPr>
    <w:r w:rsidRPr="00DF0DC3">
      <w:rPr>
        <w:rFonts w:asciiTheme="minorHAnsi" w:hAnsiTheme="minorHAnsi" w:cstheme="minorHAnsi"/>
        <w:b/>
        <w:sz w:val="24"/>
        <w:szCs w:val="24"/>
      </w:rPr>
      <w:t>Gemeinde St. Michael, Bargteheide</w:t>
    </w:r>
  </w:p>
  <w:p w:rsidR="00087DDA" w:rsidRDefault="00087DDA">
    <w:pPr>
      <w:tabs>
        <w:tab w:val="left" w:pos="7088"/>
      </w:tabs>
      <w:rPr>
        <w:sz w:val="26"/>
      </w:rPr>
    </w:pPr>
  </w:p>
  <w:p w:rsidR="00087DDA" w:rsidRDefault="00087DDA">
    <w:pPr>
      <w:tabs>
        <w:tab w:val="left" w:pos="7088"/>
      </w:tabs>
      <w:rPr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04E4"/>
    <w:multiLevelType w:val="hybridMultilevel"/>
    <w:tmpl w:val="AEF0D17E"/>
    <w:lvl w:ilvl="0" w:tplc="5D24C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D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AD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6A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85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E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CF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28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80DA5"/>
    <w:multiLevelType w:val="hybridMultilevel"/>
    <w:tmpl w:val="FD0C4374"/>
    <w:lvl w:ilvl="0" w:tplc="A532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65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E3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C1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85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AC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6CC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C7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42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0E7CA9"/>
    <w:rsid w:val="0000508D"/>
    <w:rsid w:val="00042A22"/>
    <w:rsid w:val="00076367"/>
    <w:rsid w:val="00087DDA"/>
    <w:rsid w:val="00094BF7"/>
    <w:rsid w:val="000A77F8"/>
    <w:rsid w:val="000B43BE"/>
    <w:rsid w:val="000C0635"/>
    <w:rsid w:val="000E7CA9"/>
    <w:rsid w:val="000F1AB0"/>
    <w:rsid w:val="001108BF"/>
    <w:rsid w:val="00114DDD"/>
    <w:rsid w:val="00140432"/>
    <w:rsid w:val="00143C04"/>
    <w:rsid w:val="00160BF2"/>
    <w:rsid w:val="001648DB"/>
    <w:rsid w:val="00166C12"/>
    <w:rsid w:val="001C2124"/>
    <w:rsid w:val="001C6FCF"/>
    <w:rsid w:val="001E13ED"/>
    <w:rsid w:val="00214A4D"/>
    <w:rsid w:val="00227D6F"/>
    <w:rsid w:val="00283FF5"/>
    <w:rsid w:val="00296E96"/>
    <w:rsid w:val="002C703F"/>
    <w:rsid w:val="0034213E"/>
    <w:rsid w:val="0039598F"/>
    <w:rsid w:val="003A0BEC"/>
    <w:rsid w:val="003B4626"/>
    <w:rsid w:val="003C1059"/>
    <w:rsid w:val="003E5C11"/>
    <w:rsid w:val="003F4ECC"/>
    <w:rsid w:val="003F6128"/>
    <w:rsid w:val="0040069F"/>
    <w:rsid w:val="00443B3D"/>
    <w:rsid w:val="00451578"/>
    <w:rsid w:val="004677BD"/>
    <w:rsid w:val="004C0147"/>
    <w:rsid w:val="004E338D"/>
    <w:rsid w:val="004E483A"/>
    <w:rsid w:val="004E69E4"/>
    <w:rsid w:val="0051766F"/>
    <w:rsid w:val="00575CEB"/>
    <w:rsid w:val="005C7851"/>
    <w:rsid w:val="005D0EB1"/>
    <w:rsid w:val="005D29C9"/>
    <w:rsid w:val="005E7AFE"/>
    <w:rsid w:val="005F3F85"/>
    <w:rsid w:val="006137F1"/>
    <w:rsid w:val="0062147C"/>
    <w:rsid w:val="00635196"/>
    <w:rsid w:val="00642780"/>
    <w:rsid w:val="006D5E7C"/>
    <w:rsid w:val="00733F26"/>
    <w:rsid w:val="00795C44"/>
    <w:rsid w:val="007B0E29"/>
    <w:rsid w:val="007C3594"/>
    <w:rsid w:val="008117EB"/>
    <w:rsid w:val="00812D98"/>
    <w:rsid w:val="0081703F"/>
    <w:rsid w:val="0083645F"/>
    <w:rsid w:val="008C6CE0"/>
    <w:rsid w:val="008F0195"/>
    <w:rsid w:val="00903E15"/>
    <w:rsid w:val="00916B6C"/>
    <w:rsid w:val="00923A68"/>
    <w:rsid w:val="00925242"/>
    <w:rsid w:val="009508B8"/>
    <w:rsid w:val="00954E68"/>
    <w:rsid w:val="00973541"/>
    <w:rsid w:val="009865D3"/>
    <w:rsid w:val="009874A5"/>
    <w:rsid w:val="009B0839"/>
    <w:rsid w:val="009E7537"/>
    <w:rsid w:val="00A02FC5"/>
    <w:rsid w:val="00A10BA3"/>
    <w:rsid w:val="00A23515"/>
    <w:rsid w:val="00A45716"/>
    <w:rsid w:val="00A65EDF"/>
    <w:rsid w:val="00A87B71"/>
    <w:rsid w:val="00A92B70"/>
    <w:rsid w:val="00A93D44"/>
    <w:rsid w:val="00AC0712"/>
    <w:rsid w:val="00AD7B22"/>
    <w:rsid w:val="00AE208E"/>
    <w:rsid w:val="00B128D0"/>
    <w:rsid w:val="00B14398"/>
    <w:rsid w:val="00B24E35"/>
    <w:rsid w:val="00B34D2C"/>
    <w:rsid w:val="00B407F6"/>
    <w:rsid w:val="00B430C0"/>
    <w:rsid w:val="00B454FB"/>
    <w:rsid w:val="00B47B4D"/>
    <w:rsid w:val="00B972A1"/>
    <w:rsid w:val="00BB1B36"/>
    <w:rsid w:val="00BD4AB1"/>
    <w:rsid w:val="00C84A51"/>
    <w:rsid w:val="00C950FF"/>
    <w:rsid w:val="00C97F97"/>
    <w:rsid w:val="00CC1FB2"/>
    <w:rsid w:val="00D43889"/>
    <w:rsid w:val="00DD2FFE"/>
    <w:rsid w:val="00DF0DC3"/>
    <w:rsid w:val="00E926A8"/>
    <w:rsid w:val="00EB6161"/>
    <w:rsid w:val="00ED33DF"/>
    <w:rsid w:val="00EE3FA0"/>
    <w:rsid w:val="00F432FC"/>
    <w:rsid w:val="00FB36A1"/>
    <w:rsid w:val="00FD6ADF"/>
    <w:rsid w:val="00FD78A7"/>
    <w:rsid w:val="00FD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69F"/>
  </w:style>
  <w:style w:type="paragraph" w:styleId="berschrift1">
    <w:name w:val="heading 1"/>
    <w:basedOn w:val="Standard"/>
    <w:next w:val="Standard"/>
    <w:qFormat/>
    <w:rsid w:val="0097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qFormat/>
    <w:rsid w:val="0040069F"/>
    <w:pPr>
      <w:keepNext/>
      <w:jc w:val="center"/>
      <w:outlineLvl w:val="5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06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06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069F"/>
  </w:style>
  <w:style w:type="paragraph" w:styleId="Beschriftung">
    <w:name w:val="caption"/>
    <w:basedOn w:val="Standard"/>
    <w:next w:val="Standard"/>
    <w:qFormat/>
    <w:rsid w:val="0040069F"/>
    <w:rPr>
      <w:rFonts w:ascii="Tahoma" w:hAnsi="Tahoma"/>
      <w:sz w:val="18"/>
      <w:u w:val="single"/>
    </w:rPr>
  </w:style>
  <w:style w:type="paragraph" w:styleId="Textkrper3">
    <w:name w:val="Body Text 3"/>
    <w:basedOn w:val="Standard"/>
    <w:rsid w:val="0040069F"/>
    <w:pPr>
      <w:framePr w:w="2628" w:h="3179" w:hSpace="141" w:wrap="around" w:vAnchor="text" w:hAnchor="page" w:x="8347" w:y="169"/>
    </w:pPr>
    <w:rPr>
      <w:rFonts w:ascii="Tahoma" w:hAnsi="Tahoma"/>
      <w:sz w:val="16"/>
    </w:rPr>
  </w:style>
  <w:style w:type="character" w:styleId="Hyperlink">
    <w:name w:val="Hyperlink"/>
    <w:rsid w:val="0040069F"/>
    <w:rPr>
      <w:color w:val="0000FF"/>
      <w:u w:val="single"/>
    </w:rPr>
  </w:style>
  <w:style w:type="character" w:styleId="BesuchterHyperlink">
    <w:name w:val="FollowedHyperlink"/>
    <w:rsid w:val="0040069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E7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753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5196"/>
  </w:style>
  <w:style w:type="character" w:customStyle="1" w:styleId="KopfzeileZchn">
    <w:name w:val="Kopfzeile Zchn"/>
    <w:basedOn w:val="Absatz-Standardschriftart"/>
    <w:link w:val="Kopfzeile"/>
    <w:uiPriority w:val="99"/>
    <w:rsid w:val="00227D6F"/>
  </w:style>
  <w:style w:type="paragraph" w:customStyle="1" w:styleId="Default">
    <w:name w:val="Default"/>
    <w:rsid w:val="00954E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bteilungsleitung\BG\BG%20FG\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8107-3D65-4028-9B84-6E3DCAE3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0Briefkopf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2758</CharactersWithSpaces>
  <SharedDoc>false</SharedDoc>
  <HLinks>
    <vt:vector size="6" baseType="variant"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http://www.listschule.de/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Ivernois, Anke</dc:creator>
  <cp:lastModifiedBy>Christine Portugall</cp:lastModifiedBy>
  <cp:revision>3</cp:revision>
  <cp:lastPrinted>2019-09-03T19:10:00Z</cp:lastPrinted>
  <dcterms:created xsi:type="dcterms:W3CDTF">2019-09-29T15:38:00Z</dcterms:created>
  <dcterms:modified xsi:type="dcterms:W3CDTF">2019-09-29T15:39:00Z</dcterms:modified>
</cp:coreProperties>
</file>